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2026-02-27T14:17:17Z</dcterms:created>
  <dcterms:modified xsi:type="dcterms:W3CDTF">2026-02-27T14:17:17Z</dcterms:modified>
</cp:corePropertie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154249" w:rsidP="00154249" w14:paraId="2BCA9143" w14:textId="7A0FB9BF">
      <w:pPr>
        <w:jc w:val="center"/>
      </w:pPr>
      <w:r>
        <w:t xml:space="preserve">NOTICE OF PUBLIC HEARING ON PROPOSED ORDINANCE </w:t>
      </w:r>
      <w:r w:rsidRPr="00EC728C">
        <w:t xml:space="preserve">AMENDING </w:t>
      </w:r>
      <w:r>
        <w:t>THE</w:t>
      </w:r>
      <w:r w:rsidR="009E2E06">
        <w:t xml:space="preserve"> KOSSUTH COUNTY, IOWA </w:t>
      </w:r>
      <w:r w:rsidR="00512961">
        <w:t>ZONING ORDINANCE</w:t>
      </w:r>
      <w:r>
        <w:t xml:space="preserve"> TO REGULATE THE CONSTRUCTION AND OPERATION OF UTILITY-SCALE SOLAR ENERGY SYSTEMS IN THE UNINCOPORATED AREA OF KOSSUTH COUNTY </w:t>
      </w:r>
    </w:p>
    <w:p w:rsidR="00154249" w:rsidP="00BE7AD3" w14:paraId="1533869E" w14:textId="08007BAB">
      <w:pPr>
        <w:ind w:firstLine="720"/>
        <w:jc w:val="both"/>
      </w:pPr>
      <w:r>
        <w:t>NOTICE IS HEREBY GIVEN, that the Kossuth County Board of Supervisors will hold a public hearing on the 17th of March 2026, at 9:00 AM at th</w:t>
      </w:r>
      <w:r w:rsidR="003D0737">
        <w:t>e Kossuth County Courthouse</w:t>
      </w:r>
      <w:r>
        <w:t xml:space="preserve"> (</w:t>
      </w:r>
      <w:r w:rsidR="003D0737">
        <w:t>114 West State St., Algona, IA 50511</w:t>
      </w:r>
      <w:r>
        <w:t xml:space="preserve">) for the purpose of considering a proposed ordinance amending </w:t>
      </w:r>
      <w:r w:rsidR="0013407D">
        <w:t xml:space="preserve">various sections of the Kossuth County Zoning </w:t>
      </w:r>
      <w:r w:rsidRPr="004B5A59" w:rsidR="0013407D">
        <w:t>Ordinance</w:t>
      </w:r>
      <w:r w:rsidR="00EC5820">
        <w:t xml:space="preserve">, including amending Article VI to add </w:t>
      </w:r>
      <w:r w:rsidR="00BE7AD3">
        <w:t xml:space="preserve">a </w:t>
      </w:r>
      <w:r w:rsidR="00EC5820">
        <w:t xml:space="preserve">subsection 6.15, renumbering Articles </w:t>
      </w:r>
      <w:r w:rsidRPr="00EC5820" w:rsidR="00EC5820">
        <w:t>XXVI, XXVII, XXVIII, and XXIX</w:t>
      </w:r>
      <w:r w:rsidR="00BE7AD3">
        <w:t xml:space="preserve"> to Articles XXVII, XXVIII, XXIX, and XXX, respectively, with all of their numbered sections and subsections to be renumbered accordingly</w:t>
      </w:r>
      <w:r w:rsidR="00EC5820">
        <w:t>, and adding a new Article, Article XXVI,</w:t>
      </w:r>
      <w:r w:rsidRPr="004B5A59" w:rsidR="0013407D">
        <w:t xml:space="preserve"> for the purpose o</w:t>
      </w:r>
      <w:r w:rsidRPr="00EC5820" w:rsidR="0013407D">
        <w:t>f</w:t>
      </w:r>
      <w:r w:rsidR="0013407D">
        <w:t xml:space="preserve"> </w:t>
      </w:r>
      <w:r w:rsidRPr="004B5A59" w:rsidR="004B5A59">
        <w:t>regulating and restricting the use of land for the construction and operation of utility-scale solar energy systems in the unincorporated area of Kossuth County, Iowa</w:t>
      </w:r>
      <w:r w:rsidR="004B5A59">
        <w:t>.</w:t>
      </w:r>
    </w:p>
    <w:p w:rsidR="0013407D" w:rsidRPr="0022349F" w:rsidP="0013407D" w14:paraId="54F2FEE3" w14:textId="1C3B6F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eastAsia="Calibri"/>
        </w:rPr>
      </w:pPr>
      <w:r w:rsidRPr="0022349F">
        <w:rPr>
          <w:rFonts w:eastAsia="Calibri"/>
        </w:rPr>
        <w:t>A copy of the</w:t>
      </w:r>
      <w:r>
        <w:rPr>
          <w:rFonts w:eastAsia="Calibri"/>
        </w:rPr>
        <w:t xml:space="preserve"> full</w:t>
      </w:r>
      <w:r w:rsidRPr="0022349F">
        <w:rPr>
          <w:rFonts w:eastAsia="Calibri"/>
        </w:rPr>
        <w:t xml:space="preserve"> proposed </w:t>
      </w:r>
      <w:r>
        <w:rPr>
          <w:rFonts w:eastAsia="Calibri"/>
        </w:rPr>
        <w:t xml:space="preserve">ordinance </w:t>
      </w:r>
      <w:r w:rsidRPr="0022349F">
        <w:rPr>
          <w:rFonts w:eastAsia="Calibri"/>
        </w:rPr>
        <w:t xml:space="preserve">is on file for public inspection during regular business hours in the office of the </w:t>
      </w:r>
      <w:r>
        <w:rPr>
          <w:rFonts w:eastAsia="Calibri"/>
        </w:rPr>
        <w:t>Kossuth County Zoning Administrator</w:t>
      </w:r>
      <w:r w:rsidRPr="0022349F">
        <w:rPr>
          <w:rFonts w:eastAsia="Calibri"/>
        </w:rPr>
        <w:t>.</w:t>
      </w:r>
    </w:p>
    <w:p w:rsidR="0013407D" w:rsidRPr="0013407D" w:rsidP="0013407D" w14:paraId="0E1CEB13" w14:textId="48EBDCBD">
      <w:pPr>
        <w:ind w:firstLine="720"/>
        <w:jc w:val="both"/>
      </w:pPr>
      <w:r w:rsidRPr="0022349F">
        <w:rPr>
          <w:rFonts w:eastAsia="Calibri"/>
        </w:rPr>
        <w:t xml:space="preserve">At the time and place set for the public hearing, interested individuals will be given the opportunity to express their views, both orally and in writing, on the proposed </w:t>
      </w:r>
      <w:r>
        <w:rPr>
          <w:rFonts w:eastAsia="Calibri"/>
        </w:rPr>
        <w:t>ordinance.</w:t>
      </w:r>
      <w:r w:rsidRPr="0022349F">
        <w:rPr>
          <w:rFonts w:eastAsia="Calibri"/>
        </w:rPr>
        <w:t xml:space="preserve">  </w:t>
      </w:r>
      <w:r>
        <w:t xml:space="preserve">You may submit written comments for the purposes of the public hearing before the start of the said hearing to the Kossuth County Zoning Administrator, 114 West State Street, Algona, Iowa 50511.  </w:t>
      </w:r>
    </w:p>
    <w:p w:rsidR="0013407D" w:rsidP="0013407D" w14:paraId="0672F7D2" w14:textId="77777777">
      <w:pPr>
        <w:ind w:firstLine="720"/>
        <w:jc w:val="both"/>
        <w:rPr>
          <w:rFonts w:eastAsia="Calibri"/>
          <w:color w:val="000000"/>
        </w:rPr>
      </w:pPr>
      <w:r w:rsidRPr="0022349F">
        <w:rPr>
          <w:rFonts w:eastAsia="Calibri"/>
          <w:color w:val="000000"/>
        </w:rPr>
        <w:t xml:space="preserve">This notice is given by order of the </w:t>
      </w:r>
      <w:r>
        <w:rPr>
          <w:rFonts w:eastAsia="Calibri"/>
          <w:color w:val="000000"/>
        </w:rPr>
        <w:t>Board of Supervisors of Kossuth County, Iowa.</w:t>
      </w:r>
      <w:r w:rsidRPr="0022349F">
        <w:rPr>
          <w:rFonts w:eastAsia="Calibri"/>
          <w:color w:val="000000"/>
        </w:rPr>
        <w:t xml:space="preserve"> </w:t>
      </w:r>
    </w:p>
    <w:p w:rsidR="0013407D" w:rsidP="00725510" w14:paraId="1A83CBD5" w14:textId="77777777">
      <w:pPr>
        <w:rPr>
          <w:rFonts w:ascii="Arial" w:hAnsi="Arial" w:cs="Arial"/>
          <w:sz w:val="16"/>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CC"/>
    <w:rsid w:val="00023E6F"/>
    <w:rsid w:val="000F2031"/>
    <w:rsid w:val="0013407D"/>
    <w:rsid w:val="00154249"/>
    <w:rsid w:val="001F03CC"/>
    <w:rsid w:val="0022349F"/>
    <w:rsid w:val="00275309"/>
    <w:rsid w:val="003766AD"/>
    <w:rsid w:val="003D0737"/>
    <w:rsid w:val="004B5A59"/>
    <w:rsid w:val="00512961"/>
    <w:rsid w:val="0051351F"/>
    <w:rsid w:val="00725510"/>
    <w:rsid w:val="00855BA7"/>
    <w:rsid w:val="00875F54"/>
    <w:rsid w:val="009E2E06"/>
    <w:rsid w:val="00A55972"/>
    <w:rsid w:val="00AF0D2A"/>
    <w:rsid w:val="00B11B12"/>
    <w:rsid w:val="00B76A3B"/>
    <w:rsid w:val="00BE7AD3"/>
    <w:rsid w:val="00CA0709"/>
    <w:rsid w:val="00E33976"/>
    <w:rsid w:val="00E809F7"/>
    <w:rsid w:val="00EC5820"/>
    <w:rsid w:val="00EC728C"/>
    <w:rsid w:val="00FC18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15B43D"/>
  <w15:chartTrackingRefBased/>
  <w15:docId w15:val="{362FD573-FC9D-485D-A5E2-11ECDD00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249"/>
    <w:pPr>
      <w:spacing w:line="259" w:lineRule="auto"/>
    </w:pPr>
    <w:rPr>
      <w:rFonts w:ascii="Franklin Gothic Book" w:hAnsi="Franklin Gothic Book" w:cs="Tahoma"/>
      <w:kern w:val="0"/>
      <w14:ligatures w14:val="none"/>
    </w:rPr>
  </w:style>
  <w:style w:type="paragraph" w:styleId="Heading1">
    <w:name w:val="heading 1"/>
    <w:basedOn w:val="Normal"/>
    <w:next w:val="Normal"/>
    <w:link w:val="Heading1Char"/>
    <w:uiPriority w:val="9"/>
    <w:qFormat/>
    <w:rsid w:val="001F03C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03C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03C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03C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F03C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F03CC"/>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F03CC"/>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F03CC"/>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F03CC"/>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3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3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3C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3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F03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F03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F03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F03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F03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F03C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0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3CC"/>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03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03CC"/>
    <w:pPr>
      <w:spacing w:before="160" w:line="278" w:lineRule="auto"/>
      <w:jc w:val="center"/>
    </w:pPr>
    <w:rPr>
      <w:rFonts w:ascii="Times New Roman" w:hAnsi="Times New Roman" w:cs="Times New Roman"/>
      <w:i/>
      <w:iCs/>
      <w:color w:val="404040" w:themeColor="text1" w:themeTint="BF"/>
      <w:kern w:val="2"/>
      <w14:ligatures w14:val="standardContextual"/>
    </w:rPr>
  </w:style>
  <w:style w:type="character" w:customStyle="1" w:styleId="QuoteChar">
    <w:name w:val="Quote Char"/>
    <w:basedOn w:val="DefaultParagraphFont"/>
    <w:link w:val="Quote"/>
    <w:uiPriority w:val="29"/>
    <w:rsid w:val="001F03CC"/>
    <w:rPr>
      <w:i/>
      <w:iCs/>
      <w:color w:val="404040" w:themeColor="text1" w:themeTint="BF"/>
    </w:rPr>
  </w:style>
  <w:style w:type="paragraph" w:styleId="ListParagraph">
    <w:name w:val="List Paragraph"/>
    <w:basedOn w:val="Normal"/>
    <w:uiPriority w:val="34"/>
    <w:qFormat/>
    <w:rsid w:val="001F03CC"/>
    <w:pPr>
      <w:spacing w:line="278" w:lineRule="auto"/>
      <w:ind w:left="720"/>
      <w:contextualSpacing/>
    </w:pPr>
    <w:rPr>
      <w:rFonts w:ascii="Times New Roman" w:hAnsi="Times New Roman" w:cs="Times New Roman"/>
      <w:kern w:val="2"/>
      <w14:ligatures w14:val="standardContextual"/>
    </w:rPr>
  </w:style>
  <w:style w:type="character" w:styleId="IntenseEmphasis">
    <w:name w:val="Intense Emphasis"/>
    <w:basedOn w:val="DefaultParagraphFont"/>
    <w:uiPriority w:val="21"/>
    <w:qFormat/>
    <w:rsid w:val="001F03CC"/>
    <w:rPr>
      <w:i/>
      <w:iCs/>
      <w:color w:val="0F4761" w:themeColor="accent1" w:themeShade="BF"/>
    </w:rPr>
  </w:style>
  <w:style w:type="paragraph" w:styleId="IntenseQuote">
    <w:name w:val="Intense Quote"/>
    <w:basedOn w:val="Normal"/>
    <w:next w:val="Normal"/>
    <w:link w:val="IntenseQuoteChar"/>
    <w:uiPriority w:val="30"/>
    <w:qFormat/>
    <w:rsid w:val="001F03C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hAnsi="Times New Roman" w:cs="Times New Roman"/>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F03CC"/>
    <w:rPr>
      <w:i/>
      <w:iCs/>
      <w:color w:val="0F4761" w:themeColor="accent1" w:themeShade="BF"/>
    </w:rPr>
  </w:style>
  <w:style w:type="character" w:styleId="IntenseReference">
    <w:name w:val="Intense Reference"/>
    <w:basedOn w:val="DefaultParagraphFont"/>
    <w:uiPriority w:val="32"/>
    <w:qFormat/>
    <w:rsid w:val="001F03CC"/>
    <w:rPr>
      <w:b/>
      <w:bCs/>
      <w:smallCaps/>
      <w:color w:val="0F4761" w:themeColor="accent1" w:themeShade="BF"/>
      <w:spacing w:val="5"/>
    </w:rPr>
  </w:style>
  <w:style w:type="character" w:styleId="Hyperlink">
    <w:name w:val="Hyperlink"/>
    <w:basedOn w:val="DefaultParagraphFont"/>
    <w:uiPriority w:val="99"/>
    <w:unhideWhenUsed/>
    <w:rsid w:val="00154249"/>
    <w:rPr>
      <w:color w:val="467886" w:themeColor="hyperlink"/>
      <w:u w:val="single"/>
    </w:rPr>
  </w:style>
  <w:style w:type="character" w:styleId="UnresolvedMention">
    <w:name w:val="Unresolved Mention"/>
    <w:basedOn w:val="DefaultParagraphFont"/>
    <w:uiPriority w:val="99"/>
    <w:semiHidden/>
    <w:unhideWhenUsed/>
    <w:rsid w:val="003D0737"/>
    <w:rPr>
      <w:color w:val="605E5C"/>
      <w:shd w:val="clear" w:color="auto" w:fill="E1DFDD"/>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